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8235" w14:textId="1CA07714" w:rsidR="00D74D09" w:rsidRDefault="23E9317F" w:rsidP="23E9317F">
      <w:pPr>
        <w:jc w:val="center"/>
        <w:rPr>
          <w:rFonts w:ascii="Bookman Old Style" w:eastAsia="Bookman Old Style" w:hAnsi="Bookman Old Style" w:cs="Bookman Old Style"/>
          <w:sz w:val="72"/>
          <w:szCs w:val="72"/>
        </w:rPr>
      </w:pPr>
      <w:r w:rsidRPr="23E9317F">
        <w:rPr>
          <w:rFonts w:ascii="Bookman Old Style" w:eastAsia="Bookman Old Style" w:hAnsi="Bookman Old Style" w:cs="Bookman Old Style"/>
          <w:sz w:val="72"/>
          <w:szCs w:val="72"/>
        </w:rPr>
        <w:t>Oppenheimer</w:t>
      </w:r>
    </w:p>
    <w:p w14:paraId="764456B8" w14:textId="7AB7C83D" w:rsidR="23E9317F" w:rsidRDefault="23E9317F" w:rsidP="23E9317F">
      <w:pPr>
        <w:rPr>
          <w:rFonts w:ascii="Arial" w:eastAsia="Arial" w:hAnsi="Arial" w:cs="Arial"/>
          <w:sz w:val="96"/>
          <w:szCs w:val="96"/>
        </w:rPr>
      </w:pPr>
      <w:r>
        <w:rPr>
          <w:noProof/>
        </w:rPr>
        <w:drawing>
          <wp:inline distT="0" distB="0" distL="0" distR="0" wp14:anchorId="3D006D7D" wp14:editId="6FD0C667">
            <wp:extent cx="1575316" cy="2495550"/>
            <wp:effectExtent l="0" t="0" r="0" b="0"/>
            <wp:docPr id="103423533" name="Immagine 103423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16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BAB21" w14:textId="0F4F7795" w:rsidR="23E9317F" w:rsidRDefault="23E9317F" w:rsidP="23E9317F">
      <w:pPr>
        <w:rPr>
          <w:rFonts w:ascii="Arial" w:eastAsia="Arial" w:hAnsi="Arial" w:cs="Arial"/>
          <w:sz w:val="52"/>
          <w:szCs w:val="52"/>
        </w:rPr>
      </w:pPr>
      <w:r w:rsidRPr="23E9317F">
        <w:rPr>
          <w:rFonts w:ascii="Arial" w:eastAsia="Arial" w:hAnsi="Arial" w:cs="Arial"/>
          <w:sz w:val="36"/>
          <w:szCs w:val="36"/>
        </w:rPr>
        <w:t>GENERE</w:t>
      </w:r>
    </w:p>
    <w:p w14:paraId="779C12D3" w14:textId="72CA23F6" w:rsidR="23E9317F" w:rsidRDefault="23E9317F" w:rsidP="23E9317F">
      <w:pPr>
        <w:rPr>
          <w:rFonts w:ascii="Arial" w:eastAsia="Arial" w:hAnsi="Arial" w:cs="Arial"/>
          <w:sz w:val="36"/>
          <w:szCs w:val="36"/>
        </w:rPr>
      </w:pPr>
      <w:r w:rsidRPr="23E9317F">
        <w:rPr>
          <w:rFonts w:ascii="Arial" w:eastAsia="Arial" w:hAnsi="Arial" w:cs="Arial"/>
          <w:sz w:val="36"/>
          <w:szCs w:val="36"/>
        </w:rPr>
        <w:t>Drammatico/Thriller</w:t>
      </w:r>
    </w:p>
    <w:p w14:paraId="7C49C4A6" w14:textId="702D0A69" w:rsidR="23E9317F" w:rsidRDefault="23E9317F" w:rsidP="23E9317F">
      <w:pPr>
        <w:rPr>
          <w:rFonts w:ascii="Arial" w:eastAsia="Arial" w:hAnsi="Arial" w:cs="Arial"/>
          <w:sz w:val="36"/>
          <w:szCs w:val="36"/>
        </w:rPr>
      </w:pPr>
      <w:r w:rsidRPr="23E9317F">
        <w:rPr>
          <w:rFonts w:ascii="Arial" w:eastAsia="Arial" w:hAnsi="Arial" w:cs="Arial"/>
          <w:sz w:val="36"/>
          <w:szCs w:val="36"/>
        </w:rPr>
        <w:t>REGIA</w:t>
      </w:r>
    </w:p>
    <w:p w14:paraId="1501A82F" w14:textId="12C0E753" w:rsidR="23E9317F" w:rsidRDefault="23E9317F" w:rsidP="23E9317F">
      <w:pPr>
        <w:rPr>
          <w:rFonts w:ascii="Arial" w:eastAsia="Arial" w:hAnsi="Arial" w:cs="Arial"/>
          <w:sz w:val="36"/>
          <w:szCs w:val="36"/>
        </w:rPr>
      </w:pPr>
      <w:r w:rsidRPr="23E9317F">
        <w:rPr>
          <w:rFonts w:ascii="Arial" w:eastAsia="Arial" w:hAnsi="Arial" w:cs="Arial"/>
          <w:sz w:val="36"/>
          <w:szCs w:val="36"/>
        </w:rPr>
        <w:t>Christopher Nolan</w:t>
      </w:r>
    </w:p>
    <w:p w14:paraId="0DC6D709" w14:textId="5299A402" w:rsidR="23E9317F" w:rsidRDefault="23E9317F" w:rsidP="23E9317F">
      <w:pPr>
        <w:rPr>
          <w:rFonts w:ascii="Arial" w:eastAsia="Arial" w:hAnsi="Arial" w:cs="Arial"/>
          <w:sz w:val="36"/>
          <w:szCs w:val="36"/>
        </w:rPr>
      </w:pPr>
      <w:r w:rsidRPr="23E9317F">
        <w:rPr>
          <w:rFonts w:ascii="Arial" w:eastAsia="Arial" w:hAnsi="Arial" w:cs="Arial"/>
          <w:sz w:val="36"/>
          <w:szCs w:val="36"/>
        </w:rPr>
        <w:t>DURATA</w:t>
      </w:r>
    </w:p>
    <w:p w14:paraId="63E84DD0" w14:textId="1101B6AF" w:rsidR="23E9317F" w:rsidRDefault="23E9317F" w:rsidP="23E9317F">
      <w:pPr>
        <w:rPr>
          <w:rFonts w:ascii="Arial" w:eastAsia="Arial" w:hAnsi="Arial" w:cs="Arial"/>
          <w:sz w:val="36"/>
          <w:szCs w:val="36"/>
        </w:rPr>
      </w:pPr>
      <w:r w:rsidRPr="23E9317F">
        <w:rPr>
          <w:rFonts w:ascii="Arial" w:eastAsia="Arial" w:hAnsi="Arial" w:cs="Arial"/>
          <w:sz w:val="36"/>
          <w:szCs w:val="36"/>
        </w:rPr>
        <w:t>180’</w:t>
      </w:r>
    </w:p>
    <w:p w14:paraId="1A47A6A2" w14:textId="1D0E1D50" w:rsidR="23E9317F" w:rsidRDefault="23E9317F" w:rsidP="23E9317F">
      <w:pPr>
        <w:rPr>
          <w:rFonts w:ascii="Arial" w:eastAsia="Arial" w:hAnsi="Arial" w:cs="Arial"/>
          <w:sz w:val="36"/>
          <w:szCs w:val="36"/>
        </w:rPr>
      </w:pPr>
      <w:r w:rsidRPr="23E9317F">
        <w:rPr>
          <w:rFonts w:ascii="Arial" w:eastAsia="Arial" w:hAnsi="Arial" w:cs="Arial"/>
          <w:sz w:val="36"/>
          <w:szCs w:val="36"/>
        </w:rPr>
        <w:t>TRAMA</w:t>
      </w:r>
    </w:p>
    <w:p w14:paraId="29F27413" w14:textId="40FCCD86" w:rsidR="23E9317F" w:rsidRDefault="23E9317F" w:rsidP="23E9317F">
      <w:pPr>
        <w:rPr>
          <w:rFonts w:ascii="Arial" w:eastAsia="Arial" w:hAnsi="Arial" w:cs="Arial"/>
          <w:sz w:val="28"/>
          <w:szCs w:val="28"/>
        </w:rPr>
      </w:pPr>
      <w:r w:rsidRPr="23E9317F">
        <w:rPr>
          <w:rFonts w:ascii="Arial" w:eastAsia="Arial" w:hAnsi="Arial" w:cs="Arial"/>
          <w:sz w:val="28"/>
          <w:szCs w:val="28"/>
        </w:rPr>
        <w:t>Nel 1942, in piena Seconda Guerra Mondiale, convinti che la Germania Nazista stia sviluppando un'arma nucleare, gli Stati Uniti danno il via, nel più grande segreto, al Progetto Manhattan destinato a mettere a punto la prima bomba atomica della storia. Il governo americano decide di mettere a capo del progetto il brillante fisico J. Robert Oppenheimer. Nato a New York nel 1904 da genitori di origini tedesche ed ebraiche, a poco meno di quarant'anni aveva già dato un grande contributo allo sviluppo della fisica moderna.</w:t>
      </w:r>
    </w:p>
    <w:p w14:paraId="37720E7A" w14:textId="770DFA59" w:rsidR="23E9317F" w:rsidRDefault="23E9317F" w:rsidP="23E9317F">
      <w:pPr>
        <w:rPr>
          <w:rFonts w:ascii="Arial" w:eastAsia="Arial" w:hAnsi="Arial" w:cs="Arial"/>
          <w:sz w:val="28"/>
          <w:szCs w:val="28"/>
        </w:rPr>
      </w:pPr>
      <w:r w:rsidRPr="23E9317F">
        <w:rPr>
          <w:rFonts w:ascii="Arial" w:eastAsia="Arial" w:hAnsi="Arial" w:cs="Arial"/>
          <w:sz w:val="28"/>
          <w:szCs w:val="28"/>
        </w:rPr>
        <w:t xml:space="preserve"> Nei laboratori segreti a Los Alamos, nel deserto del New Mexico, lo scienziato e la sua squadra di esperti iniziano a progettare un'arma rivoluzionaria le cui terribili conseguenze continuano a farsi sentire ai giorni nostri.</w:t>
      </w:r>
    </w:p>
    <w:sectPr w:rsidR="23E931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35ABB2"/>
    <w:rsid w:val="007A2524"/>
    <w:rsid w:val="00D74D09"/>
    <w:rsid w:val="23E9317F"/>
    <w:rsid w:val="4A35A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ABB2"/>
  <w15:chartTrackingRefBased/>
  <w15:docId w15:val="{1B050E9C-2E4E-4A36-8BD5-34EB4EE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Pizzo</dc:creator>
  <cp:keywords/>
  <dc:description/>
  <cp:lastModifiedBy>Pietro Quartuccio</cp:lastModifiedBy>
  <cp:revision>2</cp:revision>
  <dcterms:created xsi:type="dcterms:W3CDTF">2023-10-02T18:09:00Z</dcterms:created>
  <dcterms:modified xsi:type="dcterms:W3CDTF">2023-10-02T18:09:00Z</dcterms:modified>
</cp:coreProperties>
</file>