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235" w14:textId="1D7F9420" w:rsidR="00BA6B95" w:rsidRDefault="13750696" w:rsidP="13750696">
      <w:r w:rsidRPr="13750696">
        <w:rPr>
          <w:rFonts w:ascii="Book Antiqua" w:eastAsia="Book Antiqua" w:hAnsi="Book Antiqua" w:cs="Book Antiqua"/>
          <w:sz w:val="72"/>
          <w:szCs w:val="72"/>
        </w:rPr>
        <w:t xml:space="preserve">          </w:t>
      </w:r>
      <w:bookmarkStart w:id="0" w:name="_Int_2wv8ANyd"/>
      <w:r w:rsidRPr="13750696">
        <w:rPr>
          <w:rFonts w:ascii="Book Antiqua" w:eastAsia="Book Antiqua" w:hAnsi="Book Antiqua" w:cs="Book Antiqua"/>
          <w:sz w:val="72"/>
          <w:szCs w:val="72"/>
        </w:rPr>
        <w:t>Stranizza</w:t>
      </w:r>
      <w:bookmarkEnd w:id="0"/>
      <w:r w:rsidRPr="13750696">
        <w:rPr>
          <w:rFonts w:ascii="Book Antiqua" w:eastAsia="Book Antiqua" w:hAnsi="Book Antiqua" w:cs="Book Antiqua"/>
          <w:sz w:val="72"/>
          <w:szCs w:val="72"/>
        </w:rPr>
        <w:t xml:space="preserve"> d’amuri</w:t>
      </w:r>
      <w:r w:rsidR="00000000">
        <w:rPr>
          <w:noProof/>
        </w:rPr>
        <w:drawing>
          <wp:inline distT="0" distB="0" distL="0" distR="0" wp14:anchorId="5B0E59F2" wp14:editId="13750696">
            <wp:extent cx="1746885" cy="2495550"/>
            <wp:effectExtent l="0" t="0" r="0" b="0"/>
            <wp:docPr id="1551950857" name="Immagine 155195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A8005" w14:textId="0226183A" w:rsidR="13750696" w:rsidRDefault="13750696" w:rsidP="13750696">
      <w:pPr>
        <w:rPr>
          <w:rFonts w:eastAsiaTheme="minorEastAsia"/>
          <w:sz w:val="32"/>
          <w:szCs w:val="32"/>
        </w:rPr>
      </w:pPr>
      <w:r w:rsidRPr="13750696">
        <w:rPr>
          <w:rFonts w:eastAsiaTheme="minorEastAsia"/>
          <w:sz w:val="32"/>
          <w:szCs w:val="32"/>
        </w:rPr>
        <w:t>GENERE</w:t>
      </w:r>
    </w:p>
    <w:p w14:paraId="56ADEEF9" w14:textId="08B76553" w:rsidR="13750696" w:rsidRDefault="13750696" w:rsidP="13750696">
      <w:pPr>
        <w:rPr>
          <w:rFonts w:eastAsiaTheme="minorEastAsia"/>
          <w:sz w:val="32"/>
          <w:szCs w:val="32"/>
        </w:rPr>
      </w:pPr>
      <w:r w:rsidRPr="13750696">
        <w:rPr>
          <w:rFonts w:eastAsiaTheme="minorEastAsia"/>
          <w:sz w:val="32"/>
          <w:szCs w:val="32"/>
        </w:rPr>
        <w:t>Drammatico</w:t>
      </w:r>
    </w:p>
    <w:p w14:paraId="0CFCBDC2" w14:textId="2FCF81B6" w:rsidR="13750696" w:rsidRDefault="13750696" w:rsidP="13750696">
      <w:pPr>
        <w:rPr>
          <w:rFonts w:eastAsiaTheme="minorEastAsia"/>
          <w:sz w:val="32"/>
          <w:szCs w:val="32"/>
        </w:rPr>
      </w:pPr>
      <w:r w:rsidRPr="13750696">
        <w:rPr>
          <w:rFonts w:eastAsiaTheme="minorEastAsia"/>
          <w:sz w:val="32"/>
          <w:szCs w:val="32"/>
        </w:rPr>
        <w:t>REGIA</w:t>
      </w:r>
    </w:p>
    <w:p w14:paraId="0049DAC1" w14:textId="4E65E0FD" w:rsidR="13750696" w:rsidRDefault="13750696" w:rsidP="13750696">
      <w:pPr>
        <w:rPr>
          <w:rFonts w:eastAsiaTheme="minorEastAsia"/>
          <w:sz w:val="32"/>
          <w:szCs w:val="32"/>
        </w:rPr>
      </w:pPr>
      <w:r w:rsidRPr="13750696">
        <w:rPr>
          <w:rFonts w:eastAsiaTheme="minorEastAsia"/>
          <w:sz w:val="32"/>
          <w:szCs w:val="32"/>
        </w:rPr>
        <w:t>Giuseppe Fiorello</w:t>
      </w:r>
    </w:p>
    <w:p w14:paraId="192CDDFB" w14:textId="5F32B1F6" w:rsidR="13750696" w:rsidRDefault="13750696" w:rsidP="13750696">
      <w:pPr>
        <w:rPr>
          <w:rFonts w:eastAsiaTheme="minorEastAsia"/>
          <w:sz w:val="32"/>
          <w:szCs w:val="32"/>
        </w:rPr>
      </w:pPr>
      <w:r w:rsidRPr="13750696">
        <w:rPr>
          <w:rFonts w:eastAsiaTheme="minorEastAsia"/>
          <w:sz w:val="32"/>
          <w:szCs w:val="32"/>
        </w:rPr>
        <w:t>DURATA</w:t>
      </w:r>
    </w:p>
    <w:p w14:paraId="7E24A7CC" w14:textId="4B7F7D9D" w:rsidR="13750696" w:rsidRDefault="13750696" w:rsidP="13750696">
      <w:pPr>
        <w:rPr>
          <w:rFonts w:eastAsiaTheme="minorEastAsia"/>
          <w:sz w:val="32"/>
          <w:szCs w:val="32"/>
        </w:rPr>
      </w:pPr>
      <w:r w:rsidRPr="13750696">
        <w:rPr>
          <w:rFonts w:eastAsiaTheme="minorEastAsia"/>
          <w:sz w:val="32"/>
          <w:szCs w:val="32"/>
        </w:rPr>
        <w:t>134’</w:t>
      </w:r>
    </w:p>
    <w:p w14:paraId="4CC04A66" w14:textId="2C6AFC6A" w:rsidR="13750696" w:rsidRDefault="13750696" w:rsidP="13750696">
      <w:pPr>
        <w:rPr>
          <w:rFonts w:eastAsiaTheme="minorEastAsia"/>
          <w:sz w:val="32"/>
          <w:szCs w:val="32"/>
        </w:rPr>
      </w:pPr>
      <w:r w:rsidRPr="13750696">
        <w:rPr>
          <w:rFonts w:eastAsiaTheme="minorEastAsia"/>
          <w:sz w:val="32"/>
          <w:szCs w:val="32"/>
        </w:rPr>
        <w:t>TRAMA</w:t>
      </w:r>
    </w:p>
    <w:p w14:paraId="58A697D4" w14:textId="0AEEC401" w:rsidR="13750696" w:rsidRDefault="13750696" w:rsidP="13750696">
      <w:pPr>
        <w:rPr>
          <w:rFonts w:ascii="Calibri" w:eastAsia="Calibri" w:hAnsi="Calibri" w:cs="Calibri"/>
          <w:sz w:val="28"/>
          <w:szCs w:val="28"/>
        </w:rPr>
      </w:pPr>
      <w:r w:rsidRPr="13750696">
        <w:rPr>
          <w:rFonts w:ascii="Calibri" w:eastAsia="Calibri" w:hAnsi="Calibri" w:cs="Calibri"/>
          <w:sz w:val="28"/>
          <w:szCs w:val="28"/>
        </w:rPr>
        <w:t>Sicilia, estate 1982. Nino è il figlio maggiore in una famiglia di creatori di fuochi d'artificio: gente onesta, allegra e laboriosa. Il ragazzo ha appena terminato il liceo con profitto e il suo regalo è stato quel motorino con cui scorrazza gioiosamente attraverso la campagna siciliana. Gianni è un suo coetaneo tornato dal riformatorio che vive in un altro paese con la madre e il patrigno che gli ha dato un lavoro nella sua officina e un tetto sopra la testa, ma che lo tratta con continuo disprezzo. Di fronte all'officina c'è il bar i cui avventori si dilettano a prendere in giro il ragazzo additandolo come omosessuale. Un giorno, mentre Gianni sta andando a consegnare un Ciao ad un cliente, Nino lo sperona con il suo motorino: è la scintilla che accende un'amicizia meravigliosa, che potrebbe condurre a qualcosa di molto più profondo. Ma la Sicilia rurale dei primi anni Ottanta non è il luogo per questo tipo di relazioni dai confini incerti.e</w:t>
      </w:r>
    </w:p>
    <w:sectPr w:rsidR="137506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wv8ANyd" int2:invalidationBookmarkName="" int2:hashCode="si1kF0T7LhJWS+" int2:id="y2AKbsNs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7D0567"/>
    <w:rsid w:val="00555A61"/>
    <w:rsid w:val="00BA6B95"/>
    <w:rsid w:val="13750696"/>
    <w:rsid w:val="4F7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567"/>
  <w15:chartTrackingRefBased/>
  <w15:docId w15:val="{4CA52BEC-3DCD-432B-940F-5B068C53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Pizzo</dc:creator>
  <cp:keywords/>
  <dc:description/>
  <cp:lastModifiedBy>Pietro Quartuccio</cp:lastModifiedBy>
  <cp:revision>2</cp:revision>
  <dcterms:created xsi:type="dcterms:W3CDTF">2023-10-02T18:10:00Z</dcterms:created>
  <dcterms:modified xsi:type="dcterms:W3CDTF">2023-10-02T18:10:00Z</dcterms:modified>
</cp:coreProperties>
</file>